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EE7CD" w14:textId="007D11CD" w:rsidR="00370778" w:rsidRPr="004C4310" w:rsidRDefault="00370778" w:rsidP="00370778">
      <w:pPr>
        <w:jc w:val="center"/>
        <w:rPr>
          <w:rFonts w:ascii="Calibri" w:hAnsi="Calibri" w:cs="Calibri"/>
          <w:sz w:val="18"/>
          <w:szCs w:val="18"/>
        </w:rPr>
      </w:pPr>
      <w:r w:rsidRPr="004C4310">
        <w:rPr>
          <w:rFonts w:ascii="Calibri" w:hAnsi="Calibri" w:cs="Calibri"/>
          <w:noProof/>
          <w:sz w:val="18"/>
          <w:szCs w:val="18"/>
        </w:rPr>
        <w:drawing>
          <wp:inline distT="0" distB="0" distL="0" distR="0" wp14:anchorId="5920A11D" wp14:editId="60E5FD00">
            <wp:extent cx="2313296" cy="341311"/>
            <wp:effectExtent l="0" t="0" r="0" b="1905"/>
            <wp:docPr id="29442951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429511" name="Picture 1" descr="A blue and black logo&#10;&#10;Description automatically generated"/>
                    <pic:cNvPicPr/>
                  </pic:nvPicPr>
                  <pic:blipFill>
                    <a:blip r:embed="rId5"/>
                    <a:stretch>
                      <a:fillRect/>
                    </a:stretch>
                  </pic:blipFill>
                  <pic:spPr>
                    <a:xfrm>
                      <a:off x="0" y="0"/>
                      <a:ext cx="2443765" cy="360561"/>
                    </a:xfrm>
                    <a:prstGeom prst="rect">
                      <a:avLst/>
                    </a:prstGeom>
                  </pic:spPr>
                </pic:pic>
              </a:graphicData>
            </a:graphic>
          </wp:inline>
        </w:drawing>
      </w:r>
    </w:p>
    <w:p w14:paraId="0F0815AA" w14:textId="77777777" w:rsidR="00E71134" w:rsidRPr="00E71134" w:rsidRDefault="008B0CF4" w:rsidP="00E71134">
      <w:pPr>
        <w:jc w:val="center"/>
        <w:rPr>
          <w:rFonts w:ascii="Calibri" w:hAnsi="Calibri" w:cs="Calibri"/>
          <w:b/>
          <w:bCs/>
          <w:sz w:val="18"/>
          <w:szCs w:val="18"/>
        </w:rPr>
      </w:pPr>
      <w:r w:rsidRPr="00E71134">
        <w:rPr>
          <w:rFonts w:ascii="Calibri" w:hAnsi="Calibri" w:cs="Calibri"/>
          <w:b/>
          <w:bCs/>
          <w:sz w:val="18"/>
          <w:szCs w:val="18"/>
        </w:rPr>
        <w:t>GoLytely</w:t>
      </w:r>
      <w:r w:rsidR="004A779A" w:rsidRPr="00E71134">
        <w:rPr>
          <w:rFonts w:ascii="Calibri" w:hAnsi="Calibri" w:cs="Calibri"/>
          <w:b/>
          <w:bCs/>
          <w:sz w:val="18"/>
          <w:szCs w:val="18"/>
        </w:rPr>
        <w:t xml:space="preserve"> Instructions</w:t>
      </w:r>
    </w:p>
    <w:p w14:paraId="656F5882" w14:textId="57666A47" w:rsidR="00AB231D" w:rsidRPr="004C4310" w:rsidRDefault="00AB231D" w:rsidP="00E71134">
      <w:pPr>
        <w:rPr>
          <w:rFonts w:ascii="Calibri" w:hAnsi="Calibri" w:cs="Calibri"/>
          <w:b/>
          <w:bCs/>
          <w:sz w:val="18"/>
          <w:szCs w:val="18"/>
        </w:rPr>
      </w:pPr>
      <w:r w:rsidRPr="004C4310">
        <w:rPr>
          <w:rFonts w:ascii="Calibri" w:hAnsi="Calibri" w:cs="Calibri"/>
          <w:b/>
          <w:bCs/>
          <w:sz w:val="18"/>
          <w:szCs w:val="18"/>
        </w:rPr>
        <w:t>IMPORTANT:</w:t>
      </w:r>
    </w:p>
    <w:p w14:paraId="55BA9EF4" w14:textId="77777777" w:rsidR="00E71134" w:rsidRPr="004C4310" w:rsidRDefault="00E71134" w:rsidP="00E71134">
      <w:pPr>
        <w:pStyle w:val="ListParagraph"/>
        <w:numPr>
          <w:ilvl w:val="0"/>
          <w:numId w:val="13"/>
        </w:numPr>
        <w:spacing w:after="0"/>
        <w:rPr>
          <w:rFonts w:ascii="Calibri" w:hAnsi="Calibri" w:cs="Calibri"/>
          <w:sz w:val="18"/>
          <w:szCs w:val="18"/>
        </w:rPr>
      </w:pPr>
      <w:r w:rsidRPr="004C4310">
        <w:rPr>
          <w:rFonts w:ascii="Calibri" w:hAnsi="Calibri" w:cs="Calibri"/>
          <w:sz w:val="18"/>
          <w:szCs w:val="18"/>
        </w:rPr>
        <w:t>STOP Phenteramine and other weight reduction medications (including injections</w:t>
      </w:r>
      <w:r>
        <w:rPr>
          <w:rFonts w:ascii="Calibri" w:hAnsi="Calibri" w:cs="Calibri"/>
          <w:sz w:val="18"/>
          <w:szCs w:val="18"/>
        </w:rPr>
        <w:t xml:space="preserve"> such as Wegovy, Ozempic, and Mounjaro</w:t>
      </w:r>
      <w:r w:rsidRPr="004C4310">
        <w:rPr>
          <w:rFonts w:ascii="Calibri" w:hAnsi="Calibri" w:cs="Calibri"/>
          <w:sz w:val="18"/>
          <w:szCs w:val="18"/>
        </w:rPr>
        <w:t>) 2 weeks before your procedure.</w:t>
      </w:r>
    </w:p>
    <w:p w14:paraId="7370E1EF" w14:textId="77777777" w:rsidR="00E71134" w:rsidRDefault="00E71134" w:rsidP="00E71134">
      <w:pPr>
        <w:pStyle w:val="ListParagraph"/>
        <w:numPr>
          <w:ilvl w:val="0"/>
          <w:numId w:val="13"/>
        </w:numPr>
        <w:spacing w:after="0"/>
        <w:rPr>
          <w:rFonts w:ascii="Calibri" w:hAnsi="Calibri" w:cs="Calibri"/>
          <w:sz w:val="18"/>
          <w:szCs w:val="18"/>
        </w:rPr>
      </w:pPr>
      <w:r w:rsidRPr="004C4310">
        <w:rPr>
          <w:rFonts w:ascii="Calibri" w:hAnsi="Calibri" w:cs="Calibri"/>
          <w:sz w:val="18"/>
          <w:szCs w:val="18"/>
        </w:rPr>
        <w:t>STOP iron tablets 1 week before your procedure.</w:t>
      </w:r>
    </w:p>
    <w:p w14:paraId="4C989239" w14:textId="77777777" w:rsidR="00E71134" w:rsidRPr="004C4310" w:rsidRDefault="00E71134" w:rsidP="00E71134">
      <w:pPr>
        <w:pStyle w:val="ListParagraph"/>
        <w:numPr>
          <w:ilvl w:val="0"/>
          <w:numId w:val="13"/>
        </w:numPr>
        <w:spacing w:after="0"/>
        <w:rPr>
          <w:rFonts w:ascii="Calibri" w:hAnsi="Calibri" w:cs="Calibri"/>
          <w:sz w:val="18"/>
          <w:szCs w:val="18"/>
        </w:rPr>
      </w:pPr>
      <w:r w:rsidRPr="004C4310">
        <w:rPr>
          <w:rFonts w:ascii="Calibri" w:hAnsi="Calibri" w:cs="Calibri"/>
          <w:sz w:val="18"/>
          <w:szCs w:val="18"/>
        </w:rPr>
        <w:t>You must notify the office of all prescriptions you are taking.  Patients with diabetes or heart disease may need specific instructions.</w:t>
      </w:r>
    </w:p>
    <w:p w14:paraId="142E6D0D" w14:textId="77777777" w:rsidR="00E71134" w:rsidRPr="003B6B4D" w:rsidRDefault="00E71134" w:rsidP="00E71134">
      <w:pPr>
        <w:pStyle w:val="ListParagraph"/>
        <w:numPr>
          <w:ilvl w:val="0"/>
          <w:numId w:val="13"/>
        </w:numPr>
        <w:spacing w:after="0"/>
        <w:rPr>
          <w:rFonts w:ascii="Calibri" w:hAnsi="Calibri" w:cs="Calibri"/>
          <w:sz w:val="18"/>
          <w:szCs w:val="18"/>
        </w:rPr>
      </w:pPr>
      <w:r w:rsidRPr="004C4310">
        <w:rPr>
          <w:rFonts w:ascii="Calibri" w:hAnsi="Calibri" w:cs="Calibri"/>
          <w:sz w:val="18"/>
          <w:szCs w:val="18"/>
        </w:rPr>
        <w:t xml:space="preserve">It is critical that you notify </w:t>
      </w:r>
      <w:r>
        <w:rPr>
          <w:rFonts w:ascii="Calibri" w:hAnsi="Calibri" w:cs="Calibri"/>
          <w:sz w:val="18"/>
          <w:szCs w:val="18"/>
        </w:rPr>
        <w:t xml:space="preserve">our office as soon as possible </w:t>
      </w:r>
      <w:r w:rsidRPr="004C4310">
        <w:rPr>
          <w:rFonts w:ascii="Calibri" w:hAnsi="Calibri" w:cs="Calibri"/>
          <w:sz w:val="18"/>
          <w:szCs w:val="18"/>
        </w:rPr>
        <w:t>if you take</w:t>
      </w:r>
      <w:r>
        <w:rPr>
          <w:rFonts w:ascii="Calibri" w:hAnsi="Calibri" w:cs="Calibri"/>
          <w:sz w:val="18"/>
          <w:szCs w:val="18"/>
        </w:rPr>
        <w:t xml:space="preserve"> any blood thinners such as</w:t>
      </w:r>
      <w:r w:rsidRPr="004C4310">
        <w:rPr>
          <w:rFonts w:ascii="Calibri" w:hAnsi="Calibri" w:cs="Calibri"/>
          <w:sz w:val="18"/>
          <w:szCs w:val="18"/>
        </w:rPr>
        <w:t xml:space="preserve"> </w:t>
      </w:r>
      <w:r w:rsidRPr="004C4310">
        <w:rPr>
          <w:rFonts w:ascii="Calibri" w:hAnsi="Calibri" w:cs="Calibri"/>
          <w:b/>
          <w:bCs/>
          <w:sz w:val="18"/>
          <w:szCs w:val="18"/>
        </w:rPr>
        <w:t>Aspirin, Plavix, Coumadin (Warfarin), Effient, Pradaxa, Eliquis, or Brilinta.</w:t>
      </w:r>
      <w:r>
        <w:rPr>
          <w:rFonts w:ascii="Calibri" w:hAnsi="Calibri" w:cs="Calibri"/>
          <w:b/>
          <w:bCs/>
          <w:sz w:val="18"/>
          <w:szCs w:val="18"/>
        </w:rPr>
        <w:t xml:space="preserve">  </w:t>
      </w:r>
    </w:p>
    <w:p w14:paraId="541A451E" w14:textId="77777777" w:rsidR="00E71134" w:rsidRDefault="00E71134" w:rsidP="00E71134">
      <w:pPr>
        <w:pStyle w:val="ListParagraph"/>
        <w:spacing w:after="0"/>
        <w:rPr>
          <w:rFonts w:ascii="Calibri" w:hAnsi="Calibri" w:cs="Calibri"/>
          <w:b/>
          <w:bCs/>
          <w:color w:val="FF0000"/>
          <w:sz w:val="18"/>
          <w:szCs w:val="18"/>
        </w:rPr>
      </w:pPr>
    </w:p>
    <w:p w14:paraId="0EDA6EFC" w14:textId="77777777" w:rsidR="00E71134" w:rsidRPr="003B6B4D" w:rsidRDefault="00E71134" w:rsidP="00E71134">
      <w:pPr>
        <w:pStyle w:val="ListParagraph"/>
        <w:spacing w:after="0"/>
        <w:jc w:val="center"/>
        <w:rPr>
          <w:rFonts w:ascii="Calibri" w:hAnsi="Calibri" w:cs="Calibri"/>
          <w:sz w:val="18"/>
          <w:szCs w:val="18"/>
        </w:rPr>
      </w:pPr>
      <w:r w:rsidRPr="003B6B4D">
        <w:rPr>
          <w:rFonts w:ascii="Calibri" w:hAnsi="Calibri" w:cs="Calibri"/>
          <w:b/>
          <w:bCs/>
          <w:color w:val="FF0000"/>
          <w:sz w:val="22"/>
          <w:szCs w:val="22"/>
        </w:rPr>
        <w:t>Failure to follow these directions may result in your procedure being rescheduled.</w:t>
      </w:r>
    </w:p>
    <w:p w14:paraId="6CE08047" w14:textId="77777777" w:rsidR="00E71134" w:rsidRPr="004C4310" w:rsidRDefault="00E71134" w:rsidP="00E71134">
      <w:pPr>
        <w:spacing w:after="0"/>
        <w:rPr>
          <w:rFonts w:ascii="Calibri" w:hAnsi="Calibri" w:cs="Calibri"/>
          <w:sz w:val="18"/>
          <w:szCs w:val="18"/>
        </w:rPr>
      </w:pPr>
    </w:p>
    <w:p w14:paraId="7BA60F9D" w14:textId="77777777" w:rsidR="00E71134" w:rsidRPr="004C4310" w:rsidRDefault="00E71134" w:rsidP="00E71134">
      <w:pPr>
        <w:spacing w:after="0"/>
        <w:rPr>
          <w:rFonts w:ascii="Calibri" w:hAnsi="Calibri" w:cs="Calibri"/>
          <w:b/>
          <w:bCs/>
          <w:sz w:val="18"/>
          <w:szCs w:val="18"/>
        </w:rPr>
      </w:pPr>
      <w:r w:rsidRPr="004C4310">
        <w:rPr>
          <w:rFonts w:ascii="Calibri" w:hAnsi="Calibri" w:cs="Calibri"/>
          <w:b/>
          <w:bCs/>
          <w:sz w:val="18"/>
          <w:szCs w:val="18"/>
        </w:rPr>
        <w:t>REMEMBER:</w:t>
      </w:r>
    </w:p>
    <w:p w14:paraId="2CB1E290" w14:textId="77777777" w:rsidR="00E71134" w:rsidRPr="004C4310" w:rsidRDefault="00E71134" w:rsidP="00E71134">
      <w:pPr>
        <w:pStyle w:val="ListParagraph"/>
        <w:numPr>
          <w:ilvl w:val="0"/>
          <w:numId w:val="14"/>
        </w:numPr>
        <w:spacing w:after="0"/>
        <w:rPr>
          <w:rFonts w:ascii="Calibri" w:hAnsi="Calibri" w:cs="Calibri"/>
          <w:sz w:val="18"/>
          <w:szCs w:val="18"/>
        </w:rPr>
      </w:pPr>
      <w:r w:rsidRPr="004C4310">
        <w:rPr>
          <w:rFonts w:ascii="Calibri" w:hAnsi="Calibri" w:cs="Calibri"/>
          <w:sz w:val="18"/>
          <w:szCs w:val="18"/>
        </w:rPr>
        <w:t>DO NOT EAT:  Raw fruits, nuts, vegetables, or fiber supplements 3 days before your procedure.</w:t>
      </w:r>
    </w:p>
    <w:p w14:paraId="3F4D70C6" w14:textId="77777777" w:rsidR="00E71134" w:rsidRPr="004C4310" w:rsidRDefault="00E71134" w:rsidP="00E71134">
      <w:pPr>
        <w:pStyle w:val="ListParagraph"/>
        <w:numPr>
          <w:ilvl w:val="0"/>
          <w:numId w:val="14"/>
        </w:numPr>
        <w:spacing w:after="0"/>
        <w:rPr>
          <w:rFonts w:ascii="Calibri" w:hAnsi="Calibri" w:cs="Calibri"/>
          <w:sz w:val="18"/>
          <w:szCs w:val="18"/>
        </w:rPr>
      </w:pPr>
      <w:r w:rsidRPr="004C4310">
        <w:rPr>
          <w:rFonts w:ascii="Calibri" w:hAnsi="Calibri" w:cs="Calibri"/>
          <w:sz w:val="18"/>
          <w:szCs w:val="18"/>
        </w:rPr>
        <w:t>DO NOT: Chew gum or have hard candy the day of your procedure.</w:t>
      </w:r>
    </w:p>
    <w:p w14:paraId="18EC3A31" w14:textId="77777777" w:rsidR="00E71134" w:rsidRPr="004C4310" w:rsidRDefault="00E71134" w:rsidP="00E71134">
      <w:pPr>
        <w:pStyle w:val="ListParagraph"/>
        <w:numPr>
          <w:ilvl w:val="0"/>
          <w:numId w:val="14"/>
        </w:numPr>
        <w:spacing w:after="0"/>
        <w:rPr>
          <w:rFonts w:ascii="Calibri" w:hAnsi="Calibri" w:cs="Calibri"/>
          <w:sz w:val="18"/>
          <w:szCs w:val="18"/>
        </w:rPr>
      </w:pPr>
      <w:r w:rsidRPr="004C4310">
        <w:rPr>
          <w:rFonts w:ascii="Calibri" w:hAnsi="Calibri" w:cs="Calibri"/>
          <w:sz w:val="18"/>
          <w:szCs w:val="18"/>
        </w:rPr>
        <w:t>DO NOT smoke</w:t>
      </w:r>
      <w:r>
        <w:rPr>
          <w:rFonts w:ascii="Calibri" w:hAnsi="Calibri" w:cs="Calibri"/>
          <w:sz w:val="18"/>
          <w:szCs w:val="18"/>
        </w:rPr>
        <w:t xml:space="preserve"> (vaping, tobacco, marijuana, or illicit drugs)</w:t>
      </w:r>
      <w:r w:rsidRPr="004C4310">
        <w:rPr>
          <w:rFonts w:ascii="Calibri" w:hAnsi="Calibri" w:cs="Calibri"/>
          <w:sz w:val="18"/>
          <w:szCs w:val="18"/>
        </w:rPr>
        <w:t xml:space="preserve"> on the day of your procedure.</w:t>
      </w:r>
    </w:p>
    <w:p w14:paraId="3981309C" w14:textId="77777777" w:rsidR="00E71134" w:rsidRPr="004C4310" w:rsidRDefault="00E71134" w:rsidP="00E71134">
      <w:pPr>
        <w:spacing w:after="0"/>
        <w:rPr>
          <w:rFonts w:ascii="Calibri" w:hAnsi="Calibri" w:cs="Calibri"/>
          <w:sz w:val="18"/>
          <w:szCs w:val="18"/>
        </w:rPr>
      </w:pPr>
    </w:p>
    <w:p w14:paraId="2C329D1A" w14:textId="77777777" w:rsidR="00E71134" w:rsidRPr="004C4310" w:rsidRDefault="00E71134" w:rsidP="00E71134">
      <w:pPr>
        <w:spacing w:after="0"/>
        <w:rPr>
          <w:rFonts w:ascii="Calibri" w:hAnsi="Calibri" w:cs="Calibri"/>
          <w:b/>
          <w:bCs/>
          <w:sz w:val="18"/>
          <w:szCs w:val="18"/>
        </w:rPr>
      </w:pPr>
      <w:r w:rsidRPr="004C4310">
        <w:rPr>
          <w:rFonts w:ascii="Calibri" w:hAnsi="Calibri" w:cs="Calibri"/>
          <w:b/>
          <w:bCs/>
          <w:sz w:val="18"/>
          <w:szCs w:val="18"/>
        </w:rPr>
        <w:t xml:space="preserve">DAY BEFORE THE COLONOSCOPY: </w:t>
      </w:r>
    </w:p>
    <w:p w14:paraId="2CC1AC6A" w14:textId="77777777" w:rsidR="00E71134" w:rsidRPr="004C4310" w:rsidRDefault="00E71134" w:rsidP="00E71134">
      <w:pPr>
        <w:pStyle w:val="ListParagraph"/>
        <w:numPr>
          <w:ilvl w:val="0"/>
          <w:numId w:val="15"/>
        </w:numPr>
        <w:spacing w:after="0"/>
        <w:rPr>
          <w:rFonts w:ascii="Calibri" w:hAnsi="Calibri" w:cs="Calibri"/>
          <w:sz w:val="18"/>
          <w:szCs w:val="18"/>
        </w:rPr>
      </w:pPr>
      <w:r w:rsidRPr="004C4310">
        <w:rPr>
          <w:rFonts w:ascii="Calibri" w:hAnsi="Calibri" w:cs="Calibri"/>
          <w:sz w:val="18"/>
          <w:szCs w:val="18"/>
        </w:rPr>
        <w:t xml:space="preserve">You are to have only </w:t>
      </w:r>
      <w:r w:rsidRPr="004C4310">
        <w:rPr>
          <w:rFonts w:ascii="Calibri" w:hAnsi="Calibri" w:cs="Calibri"/>
          <w:b/>
          <w:bCs/>
          <w:sz w:val="18"/>
          <w:szCs w:val="18"/>
        </w:rPr>
        <w:t>CLEAR LIQUIDS</w:t>
      </w:r>
      <w:r w:rsidRPr="004C4310">
        <w:rPr>
          <w:rFonts w:ascii="Calibri" w:hAnsi="Calibri" w:cs="Calibri"/>
          <w:sz w:val="18"/>
          <w:szCs w:val="18"/>
        </w:rPr>
        <w:t xml:space="preserve"> </w:t>
      </w:r>
      <w:r>
        <w:rPr>
          <w:rFonts w:ascii="Calibri" w:hAnsi="Calibri" w:cs="Calibri"/>
          <w:sz w:val="18"/>
          <w:szCs w:val="18"/>
        </w:rPr>
        <w:t xml:space="preserve">avoiding </w:t>
      </w:r>
      <w:r w:rsidRPr="004C4310">
        <w:rPr>
          <w:rFonts w:ascii="Calibri" w:hAnsi="Calibri" w:cs="Calibri"/>
          <w:b/>
          <w:bCs/>
          <w:sz w:val="18"/>
          <w:szCs w:val="18"/>
        </w:rPr>
        <w:t xml:space="preserve">RED OR PURPLE </w:t>
      </w:r>
      <w:r>
        <w:rPr>
          <w:rFonts w:ascii="Calibri" w:hAnsi="Calibri" w:cs="Calibri"/>
          <w:b/>
          <w:bCs/>
          <w:sz w:val="18"/>
          <w:szCs w:val="18"/>
        </w:rPr>
        <w:t>LIQUIDS</w:t>
      </w:r>
      <w:r w:rsidRPr="004C4310">
        <w:rPr>
          <w:rFonts w:ascii="Calibri" w:hAnsi="Calibri" w:cs="Calibri"/>
          <w:sz w:val="18"/>
          <w:szCs w:val="18"/>
        </w:rPr>
        <w:t xml:space="preserve">.  Clear liquids include </w:t>
      </w:r>
      <w:r>
        <w:rPr>
          <w:rFonts w:ascii="Calibri" w:hAnsi="Calibri" w:cs="Calibri"/>
          <w:sz w:val="18"/>
          <w:szCs w:val="18"/>
        </w:rPr>
        <w:t>j</w:t>
      </w:r>
      <w:r w:rsidRPr="004C4310">
        <w:rPr>
          <w:rFonts w:ascii="Calibri" w:hAnsi="Calibri" w:cs="Calibri"/>
          <w:sz w:val="18"/>
          <w:szCs w:val="18"/>
        </w:rPr>
        <w:t>uices without pulp, water, broth, black coffee, black tea, and Gatorade.</w:t>
      </w:r>
    </w:p>
    <w:p w14:paraId="1D001A4E" w14:textId="77777777" w:rsidR="00E71134" w:rsidRPr="004C4310" w:rsidRDefault="00E71134" w:rsidP="00E71134">
      <w:pPr>
        <w:pStyle w:val="ListParagraph"/>
        <w:numPr>
          <w:ilvl w:val="0"/>
          <w:numId w:val="15"/>
        </w:numPr>
        <w:spacing w:after="0"/>
        <w:rPr>
          <w:rFonts w:ascii="Calibri" w:hAnsi="Calibri" w:cs="Calibri"/>
          <w:sz w:val="18"/>
          <w:szCs w:val="18"/>
        </w:rPr>
      </w:pPr>
      <w:r w:rsidRPr="004C4310">
        <w:rPr>
          <w:rFonts w:ascii="Calibri" w:hAnsi="Calibri" w:cs="Calibri"/>
          <w:sz w:val="18"/>
          <w:szCs w:val="18"/>
        </w:rPr>
        <w:t>You may have Jell-O, soda (7-Up, Sprite, Starry, Ginger Ale), and popsicles so long as they are not colored red or purple.</w:t>
      </w:r>
    </w:p>
    <w:p w14:paraId="27FDD3DE" w14:textId="77777777" w:rsidR="00E71134" w:rsidRPr="004C4310" w:rsidRDefault="00E71134" w:rsidP="00E71134">
      <w:pPr>
        <w:pStyle w:val="ListParagraph"/>
        <w:numPr>
          <w:ilvl w:val="0"/>
          <w:numId w:val="15"/>
        </w:numPr>
        <w:spacing w:after="0"/>
        <w:rPr>
          <w:rFonts w:ascii="Calibri" w:hAnsi="Calibri" w:cs="Calibri"/>
          <w:sz w:val="18"/>
          <w:szCs w:val="18"/>
        </w:rPr>
      </w:pPr>
      <w:r w:rsidRPr="004C4310">
        <w:rPr>
          <w:rFonts w:ascii="Calibri" w:hAnsi="Calibri" w:cs="Calibri"/>
          <w:sz w:val="18"/>
          <w:szCs w:val="18"/>
        </w:rPr>
        <w:t>DO NOT consume solid foods, milk, or milk products.</w:t>
      </w:r>
    </w:p>
    <w:p w14:paraId="25349DDD" w14:textId="77777777" w:rsidR="004A779A" w:rsidRPr="004C4310" w:rsidRDefault="004A779A" w:rsidP="004A779A">
      <w:pPr>
        <w:spacing w:after="0"/>
        <w:rPr>
          <w:rFonts w:ascii="Calibri" w:hAnsi="Calibri" w:cs="Calibri"/>
          <w:sz w:val="18"/>
          <w:szCs w:val="18"/>
        </w:rPr>
      </w:pPr>
    </w:p>
    <w:p w14:paraId="6C250473" w14:textId="2D4BC811" w:rsidR="004A779A" w:rsidRPr="004C4310" w:rsidRDefault="008B0CF4" w:rsidP="004A779A">
      <w:pPr>
        <w:spacing w:after="0"/>
        <w:ind w:firstLine="360"/>
        <w:rPr>
          <w:rFonts w:ascii="Calibri" w:hAnsi="Calibri" w:cs="Calibri"/>
          <w:b/>
          <w:bCs/>
          <w:sz w:val="18"/>
          <w:szCs w:val="18"/>
        </w:rPr>
      </w:pPr>
      <w:r>
        <w:rPr>
          <w:rFonts w:ascii="Calibri" w:hAnsi="Calibri" w:cs="Calibri"/>
          <w:b/>
          <w:bCs/>
          <w:sz w:val="18"/>
          <w:szCs w:val="18"/>
        </w:rPr>
        <w:t>GoLytely INSTRUCTIONS</w:t>
      </w:r>
    </w:p>
    <w:p w14:paraId="3F72F9FC" w14:textId="5A4ED7AB" w:rsidR="005F57FE" w:rsidRDefault="008B0CF4" w:rsidP="008B0CF4">
      <w:pPr>
        <w:pStyle w:val="ListParagraph"/>
        <w:numPr>
          <w:ilvl w:val="0"/>
          <w:numId w:val="12"/>
        </w:numPr>
        <w:spacing w:after="0"/>
        <w:rPr>
          <w:rFonts w:ascii="Calibri" w:hAnsi="Calibri" w:cs="Calibri"/>
          <w:sz w:val="18"/>
          <w:szCs w:val="18"/>
        </w:rPr>
      </w:pPr>
      <w:r w:rsidRPr="008B0CF4">
        <w:rPr>
          <w:rFonts w:ascii="Calibri" w:hAnsi="Calibri" w:cs="Calibri"/>
          <w:sz w:val="18"/>
          <w:szCs w:val="18"/>
        </w:rPr>
        <w:t>This product can be used with our without one of the flavor packs that comes with the bottle.</w:t>
      </w:r>
    </w:p>
    <w:p w14:paraId="20DD856E" w14:textId="650B09D4" w:rsidR="008B0CF4" w:rsidRDefault="008B0CF4" w:rsidP="008B0CF4">
      <w:pPr>
        <w:pStyle w:val="ListParagraph"/>
        <w:numPr>
          <w:ilvl w:val="1"/>
          <w:numId w:val="12"/>
        </w:numPr>
        <w:spacing w:after="0"/>
        <w:rPr>
          <w:rFonts w:ascii="Calibri" w:hAnsi="Calibri" w:cs="Calibri"/>
          <w:sz w:val="18"/>
          <w:szCs w:val="18"/>
        </w:rPr>
      </w:pPr>
      <w:r>
        <w:rPr>
          <w:rFonts w:ascii="Calibri" w:hAnsi="Calibri" w:cs="Calibri"/>
          <w:sz w:val="18"/>
          <w:szCs w:val="18"/>
        </w:rPr>
        <w:t>If adding flavor, tear open flavor pack and pour contents into the bottle BEFORE reconstitution. Discard unused flavor packs.</w:t>
      </w:r>
    </w:p>
    <w:p w14:paraId="4FD4EFD0" w14:textId="77579763" w:rsidR="008B0CF4" w:rsidRDefault="008B0CF4" w:rsidP="008B0CF4">
      <w:pPr>
        <w:pStyle w:val="ListParagraph"/>
        <w:numPr>
          <w:ilvl w:val="0"/>
          <w:numId w:val="12"/>
        </w:numPr>
        <w:spacing w:after="0"/>
        <w:rPr>
          <w:rFonts w:ascii="Calibri" w:hAnsi="Calibri" w:cs="Calibri"/>
          <w:sz w:val="18"/>
          <w:szCs w:val="18"/>
        </w:rPr>
      </w:pPr>
      <w:r>
        <w:rPr>
          <w:rFonts w:ascii="Calibri" w:hAnsi="Calibri" w:cs="Calibri"/>
          <w:sz w:val="18"/>
          <w:szCs w:val="18"/>
        </w:rPr>
        <w:t>Add lukewarm drinking water to the top line on the bottle. Cap the bottle and shake to dissolve the powder.  The mixed solution will be clear and colorless.  Do not add anything else, such as additional flavorings, to the solution.</w:t>
      </w:r>
    </w:p>
    <w:p w14:paraId="1C06BE06" w14:textId="229F1120" w:rsidR="008B0CF4" w:rsidRDefault="008B0CF4" w:rsidP="008B0CF4">
      <w:pPr>
        <w:pStyle w:val="ListParagraph"/>
        <w:numPr>
          <w:ilvl w:val="1"/>
          <w:numId w:val="12"/>
        </w:numPr>
        <w:spacing w:after="0"/>
        <w:rPr>
          <w:rFonts w:ascii="Calibri" w:hAnsi="Calibri" w:cs="Calibri"/>
          <w:sz w:val="18"/>
          <w:szCs w:val="18"/>
        </w:rPr>
      </w:pPr>
      <w:r>
        <w:rPr>
          <w:rFonts w:ascii="Calibri" w:hAnsi="Calibri" w:cs="Calibri"/>
          <w:sz w:val="18"/>
          <w:szCs w:val="18"/>
        </w:rPr>
        <w:t xml:space="preserve">When reconstituted, keep solution refrigerated.  </w:t>
      </w:r>
    </w:p>
    <w:p w14:paraId="34621E5E" w14:textId="08CBFD09" w:rsidR="008B0CF4" w:rsidRDefault="008B0CF4" w:rsidP="008B0CF4">
      <w:pPr>
        <w:pStyle w:val="ListParagraph"/>
        <w:numPr>
          <w:ilvl w:val="1"/>
          <w:numId w:val="12"/>
        </w:numPr>
        <w:spacing w:after="0"/>
        <w:rPr>
          <w:rFonts w:ascii="Calibri" w:hAnsi="Calibri" w:cs="Calibri"/>
          <w:sz w:val="18"/>
          <w:szCs w:val="18"/>
        </w:rPr>
      </w:pPr>
      <w:r>
        <w:rPr>
          <w:rFonts w:ascii="Calibri" w:hAnsi="Calibri" w:cs="Calibri"/>
          <w:sz w:val="18"/>
          <w:szCs w:val="18"/>
        </w:rPr>
        <w:t>The reconstituted solution should be used within 48 hours.  Discard unused portion.</w:t>
      </w:r>
    </w:p>
    <w:p w14:paraId="49D35400" w14:textId="3DCB36F0" w:rsidR="008B0CF4" w:rsidRDefault="008B0CF4" w:rsidP="008B0CF4">
      <w:pPr>
        <w:pStyle w:val="ListParagraph"/>
        <w:numPr>
          <w:ilvl w:val="0"/>
          <w:numId w:val="12"/>
        </w:numPr>
        <w:spacing w:after="0"/>
        <w:rPr>
          <w:rFonts w:ascii="Calibri" w:hAnsi="Calibri" w:cs="Calibri"/>
          <w:sz w:val="18"/>
          <w:szCs w:val="18"/>
        </w:rPr>
      </w:pPr>
      <w:r>
        <w:rPr>
          <w:rFonts w:ascii="Calibri" w:hAnsi="Calibri" w:cs="Calibri"/>
          <w:sz w:val="18"/>
          <w:szCs w:val="18"/>
        </w:rPr>
        <w:t>The first bowel movement usually occurs approximately 1 hour after you start drinking the prep.</w:t>
      </w:r>
    </w:p>
    <w:p w14:paraId="0E5B26D1" w14:textId="4B60C4AD" w:rsidR="008B0CF4" w:rsidRPr="008B0CF4" w:rsidRDefault="008B0CF4" w:rsidP="008B0CF4">
      <w:pPr>
        <w:pStyle w:val="ListParagraph"/>
        <w:numPr>
          <w:ilvl w:val="0"/>
          <w:numId w:val="12"/>
        </w:numPr>
        <w:spacing w:after="0"/>
        <w:rPr>
          <w:rFonts w:ascii="Calibri" w:hAnsi="Calibri" w:cs="Calibri"/>
          <w:sz w:val="18"/>
          <w:szCs w:val="18"/>
        </w:rPr>
      </w:pPr>
      <w:r>
        <w:rPr>
          <w:rFonts w:ascii="Calibri" w:hAnsi="Calibri" w:cs="Calibri"/>
          <w:sz w:val="18"/>
          <w:szCs w:val="18"/>
        </w:rPr>
        <w:t xml:space="preserve">Starting at 6:00 PM drink 1 (8 oz) glass every 10 minutes.  Rapid drinking of each portion is better than drinking small amounts continuously.  </w:t>
      </w:r>
    </w:p>
    <w:p w14:paraId="4147888B" w14:textId="77777777" w:rsidR="00752737" w:rsidRPr="004C4310" w:rsidRDefault="00752737" w:rsidP="005F57FE">
      <w:pPr>
        <w:spacing w:after="0"/>
        <w:ind w:left="360"/>
        <w:rPr>
          <w:rFonts w:ascii="Calibri" w:hAnsi="Calibri" w:cs="Calibri"/>
          <w:sz w:val="18"/>
          <w:szCs w:val="18"/>
        </w:rPr>
      </w:pPr>
    </w:p>
    <w:p w14:paraId="52DBD97C" w14:textId="227C050B" w:rsidR="004B5903" w:rsidRPr="004C4310" w:rsidRDefault="004B5903" w:rsidP="004B5903">
      <w:pPr>
        <w:spacing w:after="0"/>
        <w:rPr>
          <w:rFonts w:ascii="Calibri" w:hAnsi="Calibri" w:cs="Calibri"/>
          <w:sz w:val="18"/>
          <w:szCs w:val="18"/>
        </w:rPr>
      </w:pPr>
      <w:r w:rsidRPr="004C4310">
        <w:rPr>
          <w:rFonts w:ascii="Calibri" w:hAnsi="Calibri" w:cs="Calibri"/>
          <w:b/>
          <w:bCs/>
          <w:sz w:val="18"/>
          <w:szCs w:val="18"/>
        </w:rPr>
        <w:t>DAY OF THE PROCEDURE:</w:t>
      </w:r>
    </w:p>
    <w:p w14:paraId="23AAC5BF" w14:textId="77777777" w:rsidR="00E71134" w:rsidRPr="004C4310" w:rsidRDefault="00E71134" w:rsidP="00E71134">
      <w:pPr>
        <w:pStyle w:val="ListParagraph"/>
        <w:numPr>
          <w:ilvl w:val="0"/>
          <w:numId w:val="16"/>
        </w:numPr>
        <w:spacing w:after="0"/>
        <w:rPr>
          <w:rFonts w:ascii="Calibri" w:hAnsi="Calibri" w:cs="Calibri"/>
          <w:sz w:val="18"/>
          <w:szCs w:val="18"/>
        </w:rPr>
      </w:pPr>
      <w:r w:rsidRPr="00CC5F47">
        <w:rPr>
          <w:rFonts w:ascii="Calibri" w:hAnsi="Calibri" w:cs="Calibri"/>
          <w:b/>
          <w:bCs/>
          <w:sz w:val="18"/>
          <w:szCs w:val="18"/>
        </w:rPr>
        <w:t>You may not eat or drink anything</w:t>
      </w:r>
      <w:r>
        <w:rPr>
          <w:rFonts w:ascii="Calibri" w:hAnsi="Calibri" w:cs="Calibri"/>
          <w:sz w:val="18"/>
          <w:szCs w:val="18"/>
        </w:rPr>
        <w:t>.</w:t>
      </w:r>
    </w:p>
    <w:p w14:paraId="6970ED9A" w14:textId="77777777" w:rsidR="00E71134" w:rsidRPr="004C4310" w:rsidRDefault="00E71134" w:rsidP="00E71134">
      <w:pPr>
        <w:pStyle w:val="ListParagraph"/>
        <w:numPr>
          <w:ilvl w:val="0"/>
          <w:numId w:val="16"/>
        </w:numPr>
        <w:spacing w:after="0"/>
        <w:rPr>
          <w:rFonts w:ascii="Calibri" w:hAnsi="Calibri" w:cs="Calibri"/>
          <w:sz w:val="18"/>
          <w:szCs w:val="18"/>
        </w:rPr>
      </w:pPr>
      <w:r w:rsidRPr="004C4310">
        <w:rPr>
          <w:rFonts w:ascii="Calibri" w:hAnsi="Calibri" w:cs="Calibri"/>
          <w:sz w:val="18"/>
          <w:szCs w:val="18"/>
        </w:rPr>
        <w:t xml:space="preserve">If you are on blood pressure medications, </w:t>
      </w:r>
      <w:r>
        <w:rPr>
          <w:rFonts w:ascii="Calibri" w:hAnsi="Calibri" w:cs="Calibri"/>
          <w:sz w:val="18"/>
          <w:szCs w:val="18"/>
        </w:rPr>
        <w:t>seizure, anxiety, or chronic pain medications, take as directed with a small sip of water.</w:t>
      </w:r>
    </w:p>
    <w:p w14:paraId="2C581625" w14:textId="77777777" w:rsidR="00E71134" w:rsidRPr="004C4310" w:rsidRDefault="00E71134" w:rsidP="00E71134">
      <w:pPr>
        <w:pStyle w:val="ListParagraph"/>
        <w:numPr>
          <w:ilvl w:val="0"/>
          <w:numId w:val="16"/>
        </w:numPr>
        <w:spacing w:after="0"/>
        <w:rPr>
          <w:rFonts w:ascii="Calibri" w:hAnsi="Calibri" w:cs="Calibri"/>
          <w:sz w:val="18"/>
          <w:szCs w:val="18"/>
        </w:rPr>
      </w:pPr>
      <w:r w:rsidRPr="004C4310">
        <w:rPr>
          <w:rFonts w:ascii="Calibri" w:hAnsi="Calibri" w:cs="Calibri"/>
          <w:sz w:val="18"/>
          <w:szCs w:val="18"/>
        </w:rPr>
        <w:t xml:space="preserve">Do </w:t>
      </w:r>
      <w:r>
        <w:rPr>
          <w:rFonts w:ascii="Calibri" w:hAnsi="Calibri" w:cs="Calibri"/>
          <w:b/>
          <w:bCs/>
          <w:sz w:val="18"/>
          <w:szCs w:val="18"/>
        </w:rPr>
        <w:t>NOT</w:t>
      </w:r>
      <w:r w:rsidRPr="004C4310">
        <w:rPr>
          <w:rFonts w:ascii="Calibri" w:hAnsi="Calibri" w:cs="Calibri"/>
          <w:sz w:val="18"/>
          <w:szCs w:val="18"/>
        </w:rPr>
        <w:t xml:space="preserve"> take diabetes pills.</w:t>
      </w:r>
    </w:p>
    <w:p w14:paraId="4A56642E" w14:textId="77777777" w:rsidR="00E71134" w:rsidRPr="004C4310" w:rsidRDefault="00E71134" w:rsidP="00E71134">
      <w:pPr>
        <w:pStyle w:val="ListParagraph"/>
        <w:numPr>
          <w:ilvl w:val="0"/>
          <w:numId w:val="16"/>
        </w:numPr>
        <w:spacing w:after="0"/>
        <w:rPr>
          <w:rFonts w:ascii="Calibri" w:hAnsi="Calibri" w:cs="Calibri"/>
          <w:sz w:val="18"/>
          <w:szCs w:val="18"/>
        </w:rPr>
      </w:pPr>
      <w:r w:rsidRPr="004C4310">
        <w:rPr>
          <w:rFonts w:ascii="Calibri" w:hAnsi="Calibri" w:cs="Calibri"/>
          <w:sz w:val="18"/>
          <w:szCs w:val="18"/>
        </w:rPr>
        <w:t>If you are on insulin, decrease your dose by 1/2 .</w:t>
      </w:r>
    </w:p>
    <w:p w14:paraId="6F4E1146" w14:textId="77777777" w:rsidR="00E71134" w:rsidRPr="004C4310" w:rsidRDefault="00E71134" w:rsidP="00E71134">
      <w:pPr>
        <w:pStyle w:val="ListParagraph"/>
        <w:numPr>
          <w:ilvl w:val="0"/>
          <w:numId w:val="16"/>
        </w:numPr>
        <w:spacing w:after="0"/>
        <w:rPr>
          <w:rFonts w:ascii="Calibri" w:hAnsi="Calibri" w:cs="Calibri"/>
          <w:sz w:val="18"/>
          <w:szCs w:val="18"/>
        </w:rPr>
      </w:pPr>
      <w:r w:rsidRPr="004C4310">
        <w:rPr>
          <w:rFonts w:ascii="Calibri" w:hAnsi="Calibri" w:cs="Calibri"/>
          <w:sz w:val="18"/>
          <w:szCs w:val="18"/>
        </w:rPr>
        <w:t>If you experience vomiting, please contact the office or the on-call physician.</w:t>
      </w:r>
    </w:p>
    <w:p w14:paraId="20F99F18" w14:textId="77777777" w:rsidR="00E71134" w:rsidRPr="004C4310" w:rsidRDefault="00E71134" w:rsidP="00E71134">
      <w:pPr>
        <w:pStyle w:val="ListParagraph"/>
        <w:numPr>
          <w:ilvl w:val="0"/>
          <w:numId w:val="16"/>
        </w:numPr>
        <w:spacing w:after="0"/>
        <w:rPr>
          <w:rFonts w:ascii="Calibri" w:hAnsi="Calibri" w:cs="Calibri"/>
          <w:sz w:val="18"/>
          <w:szCs w:val="18"/>
        </w:rPr>
      </w:pPr>
      <w:r w:rsidRPr="004C4310">
        <w:rPr>
          <w:rFonts w:ascii="Calibri" w:hAnsi="Calibri" w:cs="Calibri"/>
          <w:sz w:val="18"/>
          <w:szCs w:val="18"/>
        </w:rPr>
        <w:t>If you use inhalers, bring them with you to the EndoCentre.</w:t>
      </w:r>
    </w:p>
    <w:p w14:paraId="295A6552" w14:textId="77777777" w:rsidR="0033516D" w:rsidRPr="004C4310" w:rsidRDefault="0033516D" w:rsidP="0033516D">
      <w:pPr>
        <w:spacing w:after="0"/>
        <w:rPr>
          <w:rFonts w:ascii="Calibri" w:hAnsi="Calibri" w:cs="Calibri"/>
          <w:sz w:val="18"/>
          <w:szCs w:val="18"/>
        </w:rPr>
      </w:pPr>
    </w:p>
    <w:p w14:paraId="02D92F27" w14:textId="18FBBB98" w:rsidR="0033516D" w:rsidRPr="004C4310" w:rsidRDefault="0033516D" w:rsidP="0033516D">
      <w:pPr>
        <w:spacing w:after="0"/>
        <w:rPr>
          <w:rFonts w:ascii="Calibri" w:hAnsi="Calibri" w:cs="Calibri"/>
          <w:sz w:val="18"/>
          <w:szCs w:val="18"/>
        </w:rPr>
      </w:pPr>
      <w:r w:rsidRPr="004C4310">
        <w:rPr>
          <w:rFonts w:ascii="Calibri" w:hAnsi="Calibri" w:cs="Calibri"/>
          <w:b/>
          <w:bCs/>
          <w:sz w:val="18"/>
          <w:szCs w:val="18"/>
        </w:rPr>
        <w:t>**Reminder**</w:t>
      </w:r>
      <w:r w:rsidRPr="004C4310">
        <w:rPr>
          <w:rFonts w:ascii="Calibri" w:hAnsi="Calibri" w:cs="Calibri"/>
          <w:sz w:val="18"/>
          <w:szCs w:val="18"/>
        </w:rPr>
        <w:t xml:space="preserve"> You MUST have someone drive you home given you will receive intravenous medication that makes you drowsy.</w:t>
      </w:r>
    </w:p>
    <w:p w14:paraId="79477FAF" w14:textId="77777777" w:rsidR="00B60BAD" w:rsidRPr="004C4310" w:rsidRDefault="00B60BAD" w:rsidP="004B5903">
      <w:pPr>
        <w:spacing w:after="0"/>
        <w:rPr>
          <w:rFonts w:ascii="Calibri" w:hAnsi="Calibri" w:cs="Calibri"/>
          <w:sz w:val="18"/>
          <w:szCs w:val="18"/>
        </w:rPr>
      </w:pPr>
    </w:p>
    <w:p w14:paraId="7DA68311" w14:textId="7227E321" w:rsidR="00B60BAD" w:rsidRPr="004C4310" w:rsidRDefault="00B60BAD" w:rsidP="00E71134">
      <w:pPr>
        <w:spacing w:after="0"/>
        <w:jc w:val="center"/>
        <w:rPr>
          <w:rFonts w:ascii="Calibri" w:hAnsi="Calibri" w:cs="Calibri"/>
          <w:sz w:val="18"/>
          <w:szCs w:val="18"/>
        </w:rPr>
      </w:pPr>
      <w:r w:rsidRPr="004C4310">
        <w:rPr>
          <w:rFonts w:ascii="Calibri" w:hAnsi="Calibri" w:cs="Calibri"/>
          <w:b/>
          <w:bCs/>
          <w:sz w:val="18"/>
          <w:szCs w:val="18"/>
        </w:rPr>
        <w:t>Please call us immediately if you have any questions or concerns.</w:t>
      </w:r>
    </w:p>
    <w:p w14:paraId="55EF0A3E" w14:textId="77777777" w:rsidR="00B60BAD" w:rsidRPr="004C4310" w:rsidRDefault="00B60BAD" w:rsidP="004B5903">
      <w:pPr>
        <w:spacing w:after="0"/>
        <w:rPr>
          <w:rFonts w:ascii="Calibri" w:hAnsi="Calibri" w:cs="Calibri"/>
          <w:sz w:val="18"/>
          <w:szCs w:val="18"/>
        </w:rPr>
      </w:pPr>
    </w:p>
    <w:p w14:paraId="56797627" w14:textId="21BE606A" w:rsidR="00B60BAD" w:rsidRPr="004C4310" w:rsidRDefault="00B60BAD" w:rsidP="004B5903">
      <w:pPr>
        <w:spacing w:after="0"/>
        <w:rPr>
          <w:rFonts w:ascii="Calibri" w:hAnsi="Calibri" w:cs="Calibri"/>
          <w:sz w:val="18"/>
          <w:szCs w:val="18"/>
        </w:rPr>
      </w:pPr>
      <w:r w:rsidRPr="004C4310">
        <w:rPr>
          <w:rFonts w:ascii="Calibri" w:hAnsi="Calibri" w:cs="Calibri"/>
          <w:sz w:val="18"/>
          <w:szCs w:val="18"/>
        </w:rPr>
        <w:t>EndoCentre of Baltimore</w:t>
      </w:r>
      <w:r w:rsidRPr="004C4310">
        <w:rPr>
          <w:rFonts w:ascii="Calibri" w:hAnsi="Calibri" w:cs="Calibri"/>
          <w:sz w:val="18"/>
          <w:szCs w:val="18"/>
        </w:rPr>
        <w:tab/>
      </w:r>
      <w:r w:rsidRPr="004C4310">
        <w:rPr>
          <w:rFonts w:ascii="Calibri" w:hAnsi="Calibri" w:cs="Calibri"/>
          <w:sz w:val="18"/>
          <w:szCs w:val="18"/>
        </w:rPr>
        <w:tab/>
      </w:r>
      <w:r w:rsidR="004C4310">
        <w:rPr>
          <w:rFonts w:ascii="Calibri" w:hAnsi="Calibri" w:cs="Calibri"/>
          <w:sz w:val="18"/>
          <w:szCs w:val="18"/>
        </w:rPr>
        <w:tab/>
      </w:r>
      <w:r w:rsidRPr="004C4310">
        <w:rPr>
          <w:rFonts w:ascii="Calibri" w:hAnsi="Calibri" w:cs="Calibri"/>
          <w:sz w:val="18"/>
          <w:szCs w:val="18"/>
        </w:rPr>
        <w:t>EndoCentre at Quarterfield Station</w:t>
      </w:r>
      <w:r w:rsidRPr="004C4310">
        <w:rPr>
          <w:rFonts w:ascii="Calibri" w:hAnsi="Calibri" w:cs="Calibri"/>
          <w:sz w:val="18"/>
          <w:szCs w:val="18"/>
        </w:rPr>
        <w:tab/>
      </w:r>
      <w:r w:rsidRPr="004C4310">
        <w:rPr>
          <w:rFonts w:ascii="Calibri" w:hAnsi="Calibri" w:cs="Calibri"/>
          <w:sz w:val="18"/>
          <w:szCs w:val="18"/>
        </w:rPr>
        <w:tab/>
        <w:t>EndoCentre of Westminster</w:t>
      </w:r>
    </w:p>
    <w:p w14:paraId="5F2ECE7E" w14:textId="1F8585CC" w:rsidR="00B60BAD" w:rsidRPr="004C4310" w:rsidRDefault="00B60BAD" w:rsidP="004B5903">
      <w:pPr>
        <w:spacing w:after="0"/>
        <w:rPr>
          <w:rFonts w:ascii="Calibri" w:hAnsi="Calibri" w:cs="Calibri"/>
          <w:sz w:val="18"/>
          <w:szCs w:val="18"/>
        </w:rPr>
      </w:pPr>
      <w:r w:rsidRPr="004C4310">
        <w:rPr>
          <w:rFonts w:ascii="Calibri" w:hAnsi="Calibri" w:cs="Calibri"/>
          <w:sz w:val="18"/>
          <w:szCs w:val="18"/>
        </w:rPr>
        <w:t>1838 Greene Tree Road</w:t>
      </w:r>
      <w:r w:rsidRPr="004C4310">
        <w:rPr>
          <w:rFonts w:ascii="Calibri" w:hAnsi="Calibri" w:cs="Calibri"/>
          <w:sz w:val="18"/>
          <w:szCs w:val="18"/>
        </w:rPr>
        <w:tab/>
      </w:r>
      <w:r w:rsidRPr="004C4310">
        <w:rPr>
          <w:rFonts w:ascii="Calibri" w:hAnsi="Calibri" w:cs="Calibri"/>
          <w:sz w:val="18"/>
          <w:szCs w:val="18"/>
        </w:rPr>
        <w:tab/>
      </w:r>
      <w:r w:rsidR="004C4310">
        <w:rPr>
          <w:rFonts w:ascii="Calibri" w:hAnsi="Calibri" w:cs="Calibri"/>
          <w:sz w:val="18"/>
          <w:szCs w:val="18"/>
        </w:rPr>
        <w:tab/>
      </w:r>
      <w:r w:rsidRPr="004C4310">
        <w:rPr>
          <w:rFonts w:ascii="Calibri" w:hAnsi="Calibri" w:cs="Calibri"/>
          <w:sz w:val="18"/>
          <w:szCs w:val="18"/>
        </w:rPr>
        <w:t>7704 Quarterfield Road</w:t>
      </w:r>
      <w:r w:rsidRPr="004C4310">
        <w:rPr>
          <w:rFonts w:ascii="Calibri" w:hAnsi="Calibri" w:cs="Calibri"/>
          <w:sz w:val="18"/>
          <w:szCs w:val="18"/>
        </w:rPr>
        <w:tab/>
      </w:r>
      <w:r w:rsidRPr="004C4310">
        <w:rPr>
          <w:rFonts w:ascii="Calibri" w:hAnsi="Calibri" w:cs="Calibri"/>
          <w:sz w:val="18"/>
          <w:szCs w:val="18"/>
        </w:rPr>
        <w:tab/>
      </w:r>
      <w:r w:rsidRPr="004C4310">
        <w:rPr>
          <w:rFonts w:ascii="Calibri" w:hAnsi="Calibri" w:cs="Calibri"/>
          <w:sz w:val="18"/>
          <w:szCs w:val="18"/>
        </w:rPr>
        <w:tab/>
        <w:t>535 Old Westminster Pike</w:t>
      </w:r>
    </w:p>
    <w:p w14:paraId="127DBC7F" w14:textId="606A9AEE" w:rsidR="00B60BAD" w:rsidRPr="004C4310" w:rsidRDefault="00B60BAD" w:rsidP="00B60BAD">
      <w:pPr>
        <w:spacing w:after="0"/>
        <w:rPr>
          <w:rFonts w:ascii="Calibri" w:hAnsi="Calibri" w:cs="Calibri"/>
          <w:sz w:val="18"/>
          <w:szCs w:val="18"/>
          <w:lang w:val="fr-FR"/>
        </w:rPr>
      </w:pPr>
      <w:r w:rsidRPr="004C4310">
        <w:rPr>
          <w:rFonts w:ascii="Calibri" w:hAnsi="Calibri" w:cs="Calibri"/>
          <w:sz w:val="18"/>
          <w:szCs w:val="18"/>
          <w:lang w:val="fr-FR"/>
        </w:rPr>
        <w:t>Suite 180</w:t>
      </w:r>
      <w:r w:rsidRPr="004C4310">
        <w:rPr>
          <w:rFonts w:ascii="Calibri" w:hAnsi="Calibri" w:cs="Calibri"/>
          <w:sz w:val="18"/>
          <w:szCs w:val="18"/>
          <w:lang w:val="fr-FR"/>
        </w:rPr>
        <w:tab/>
      </w:r>
      <w:r w:rsidRPr="004C4310">
        <w:rPr>
          <w:rFonts w:ascii="Calibri" w:hAnsi="Calibri" w:cs="Calibri"/>
          <w:sz w:val="18"/>
          <w:szCs w:val="18"/>
          <w:lang w:val="fr-FR"/>
        </w:rPr>
        <w:tab/>
      </w:r>
      <w:r w:rsidRPr="004C4310">
        <w:rPr>
          <w:rFonts w:ascii="Calibri" w:hAnsi="Calibri" w:cs="Calibri"/>
          <w:sz w:val="18"/>
          <w:szCs w:val="18"/>
          <w:lang w:val="fr-FR"/>
        </w:rPr>
        <w:tab/>
      </w:r>
      <w:r w:rsidRPr="004C4310">
        <w:rPr>
          <w:rFonts w:ascii="Calibri" w:hAnsi="Calibri" w:cs="Calibri"/>
          <w:sz w:val="18"/>
          <w:szCs w:val="18"/>
          <w:lang w:val="fr-FR"/>
        </w:rPr>
        <w:tab/>
      </w:r>
      <w:r w:rsidR="004C4310">
        <w:rPr>
          <w:rFonts w:ascii="Calibri" w:hAnsi="Calibri" w:cs="Calibri"/>
          <w:sz w:val="18"/>
          <w:szCs w:val="18"/>
          <w:lang w:val="fr-FR"/>
        </w:rPr>
        <w:tab/>
      </w:r>
      <w:r w:rsidRPr="004C4310">
        <w:rPr>
          <w:rFonts w:ascii="Calibri" w:hAnsi="Calibri" w:cs="Calibri"/>
          <w:sz w:val="18"/>
          <w:szCs w:val="18"/>
          <w:lang w:val="fr-FR"/>
        </w:rPr>
        <w:t>Suite A</w:t>
      </w:r>
      <w:r w:rsidRPr="004C4310">
        <w:rPr>
          <w:rFonts w:ascii="Calibri" w:hAnsi="Calibri" w:cs="Calibri"/>
          <w:sz w:val="18"/>
          <w:szCs w:val="18"/>
          <w:lang w:val="fr-FR"/>
        </w:rPr>
        <w:tab/>
      </w:r>
      <w:r w:rsidRPr="004C4310">
        <w:rPr>
          <w:rFonts w:ascii="Calibri" w:hAnsi="Calibri" w:cs="Calibri"/>
          <w:sz w:val="18"/>
          <w:szCs w:val="18"/>
          <w:lang w:val="fr-FR"/>
        </w:rPr>
        <w:tab/>
      </w:r>
      <w:r w:rsidRPr="004C4310">
        <w:rPr>
          <w:rFonts w:ascii="Calibri" w:hAnsi="Calibri" w:cs="Calibri"/>
          <w:sz w:val="18"/>
          <w:szCs w:val="18"/>
          <w:lang w:val="fr-FR"/>
        </w:rPr>
        <w:tab/>
      </w:r>
      <w:r w:rsidRPr="004C4310">
        <w:rPr>
          <w:rFonts w:ascii="Calibri" w:hAnsi="Calibri" w:cs="Calibri"/>
          <w:sz w:val="18"/>
          <w:szCs w:val="18"/>
          <w:lang w:val="fr-FR"/>
        </w:rPr>
        <w:tab/>
      </w:r>
      <w:r w:rsidRPr="004C4310">
        <w:rPr>
          <w:rFonts w:ascii="Calibri" w:hAnsi="Calibri" w:cs="Calibri"/>
          <w:sz w:val="18"/>
          <w:szCs w:val="18"/>
          <w:lang w:val="fr-FR"/>
        </w:rPr>
        <w:tab/>
        <w:t>Suite 104</w:t>
      </w:r>
    </w:p>
    <w:p w14:paraId="48BEB410" w14:textId="74C682A9" w:rsidR="00B60BAD" w:rsidRPr="00BD01ED" w:rsidRDefault="00B60BAD" w:rsidP="004B5903">
      <w:pPr>
        <w:spacing w:after="0"/>
        <w:rPr>
          <w:rFonts w:ascii="Calibri" w:hAnsi="Calibri" w:cs="Calibri"/>
          <w:sz w:val="18"/>
          <w:szCs w:val="18"/>
          <w:lang w:val="fr-FR"/>
        </w:rPr>
      </w:pPr>
      <w:r w:rsidRPr="00BD01ED">
        <w:rPr>
          <w:rFonts w:ascii="Calibri" w:hAnsi="Calibri" w:cs="Calibri"/>
          <w:sz w:val="18"/>
          <w:szCs w:val="18"/>
          <w:lang w:val="fr-FR"/>
        </w:rPr>
        <w:t>Pikesville, MD 21208</w:t>
      </w:r>
      <w:r w:rsidRPr="00BD01ED">
        <w:rPr>
          <w:rFonts w:ascii="Calibri" w:hAnsi="Calibri" w:cs="Calibri"/>
          <w:sz w:val="18"/>
          <w:szCs w:val="18"/>
          <w:lang w:val="fr-FR"/>
        </w:rPr>
        <w:tab/>
      </w:r>
      <w:r w:rsidRPr="00BD01ED">
        <w:rPr>
          <w:rFonts w:ascii="Calibri" w:hAnsi="Calibri" w:cs="Calibri"/>
          <w:sz w:val="18"/>
          <w:szCs w:val="18"/>
          <w:lang w:val="fr-FR"/>
        </w:rPr>
        <w:tab/>
      </w:r>
      <w:r w:rsidR="004C4310" w:rsidRPr="00BD01ED">
        <w:rPr>
          <w:rFonts w:ascii="Calibri" w:hAnsi="Calibri" w:cs="Calibri"/>
          <w:sz w:val="18"/>
          <w:szCs w:val="18"/>
          <w:lang w:val="fr-FR"/>
        </w:rPr>
        <w:tab/>
      </w:r>
      <w:r w:rsidRPr="00BD01ED">
        <w:rPr>
          <w:rFonts w:ascii="Calibri" w:hAnsi="Calibri" w:cs="Calibri"/>
          <w:sz w:val="18"/>
          <w:szCs w:val="18"/>
          <w:lang w:val="fr-FR"/>
        </w:rPr>
        <w:t>Glen Burnie, MD 21061</w:t>
      </w:r>
      <w:r w:rsidRPr="00BD01ED">
        <w:rPr>
          <w:rFonts w:ascii="Calibri" w:hAnsi="Calibri" w:cs="Calibri"/>
          <w:sz w:val="18"/>
          <w:szCs w:val="18"/>
          <w:lang w:val="fr-FR"/>
        </w:rPr>
        <w:tab/>
      </w:r>
      <w:r w:rsidRPr="00BD01ED">
        <w:rPr>
          <w:rFonts w:ascii="Calibri" w:hAnsi="Calibri" w:cs="Calibri"/>
          <w:sz w:val="18"/>
          <w:szCs w:val="18"/>
          <w:lang w:val="fr-FR"/>
        </w:rPr>
        <w:tab/>
      </w:r>
      <w:r w:rsidRPr="00BD01ED">
        <w:rPr>
          <w:rFonts w:ascii="Calibri" w:hAnsi="Calibri" w:cs="Calibri"/>
          <w:sz w:val="18"/>
          <w:szCs w:val="18"/>
          <w:lang w:val="fr-FR"/>
        </w:rPr>
        <w:tab/>
        <w:t>Westminster, MD 21157</w:t>
      </w:r>
    </w:p>
    <w:p w14:paraId="0AA27D17" w14:textId="7E8F844D" w:rsidR="00B60BAD" w:rsidRPr="004C4310" w:rsidRDefault="00B60BAD" w:rsidP="004B5903">
      <w:pPr>
        <w:spacing w:after="0"/>
        <w:rPr>
          <w:rFonts w:ascii="Calibri" w:hAnsi="Calibri" w:cs="Calibri"/>
          <w:sz w:val="18"/>
          <w:szCs w:val="18"/>
        </w:rPr>
      </w:pPr>
      <w:r w:rsidRPr="004C4310">
        <w:rPr>
          <w:rFonts w:ascii="Calibri" w:hAnsi="Calibri" w:cs="Calibri"/>
          <w:sz w:val="18"/>
          <w:szCs w:val="18"/>
        </w:rPr>
        <w:t>Phone: 410-602-7782</w:t>
      </w:r>
      <w:r w:rsidRPr="004C4310">
        <w:rPr>
          <w:rFonts w:ascii="Calibri" w:hAnsi="Calibri" w:cs="Calibri"/>
          <w:sz w:val="18"/>
          <w:szCs w:val="18"/>
        </w:rPr>
        <w:tab/>
      </w:r>
      <w:r w:rsidRPr="004C4310">
        <w:rPr>
          <w:rFonts w:ascii="Calibri" w:hAnsi="Calibri" w:cs="Calibri"/>
          <w:sz w:val="18"/>
          <w:szCs w:val="18"/>
        </w:rPr>
        <w:tab/>
      </w:r>
      <w:r w:rsidR="004C4310">
        <w:rPr>
          <w:rFonts w:ascii="Calibri" w:hAnsi="Calibri" w:cs="Calibri"/>
          <w:sz w:val="18"/>
          <w:szCs w:val="18"/>
        </w:rPr>
        <w:tab/>
      </w:r>
      <w:r w:rsidRPr="004C4310">
        <w:rPr>
          <w:rFonts w:ascii="Calibri" w:hAnsi="Calibri" w:cs="Calibri"/>
          <w:sz w:val="18"/>
          <w:szCs w:val="18"/>
        </w:rPr>
        <w:t>Phone: 410-863-4899</w:t>
      </w:r>
      <w:r w:rsidRPr="004C4310">
        <w:rPr>
          <w:rFonts w:ascii="Calibri" w:hAnsi="Calibri" w:cs="Calibri"/>
          <w:sz w:val="18"/>
          <w:szCs w:val="18"/>
        </w:rPr>
        <w:tab/>
      </w:r>
      <w:r w:rsidRPr="004C4310">
        <w:rPr>
          <w:rFonts w:ascii="Calibri" w:hAnsi="Calibri" w:cs="Calibri"/>
          <w:sz w:val="18"/>
          <w:szCs w:val="18"/>
        </w:rPr>
        <w:tab/>
      </w:r>
      <w:r w:rsidRPr="004C4310">
        <w:rPr>
          <w:rFonts w:ascii="Calibri" w:hAnsi="Calibri" w:cs="Calibri"/>
          <w:sz w:val="18"/>
          <w:szCs w:val="18"/>
        </w:rPr>
        <w:tab/>
        <w:t>Phone: 410-876-8332</w:t>
      </w:r>
    </w:p>
    <w:sectPr w:rsidR="00B60BAD" w:rsidRPr="004C4310" w:rsidSect="00B60B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41B9"/>
    <w:multiLevelType w:val="hybridMultilevel"/>
    <w:tmpl w:val="E774E7B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2C6F13"/>
    <w:multiLevelType w:val="hybridMultilevel"/>
    <w:tmpl w:val="1A5C978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68201E"/>
    <w:multiLevelType w:val="hybridMultilevel"/>
    <w:tmpl w:val="75DE345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C54AEF"/>
    <w:multiLevelType w:val="hybridMultilevel"/>
    <w:tmpl w:val="521ED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A06F1"/>
    <w:multiLevelType w:val="hybridMultilevel"/>
    <w:tmpl w:val="2AF8B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A6D76"/>
    <w:multiLevelType w:val="hybridMultilevel"/>
    <w:tmpl w:val="DDACAE9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3067A88"/>
    <w:multiLevelType w:val="hybridMultilevel"/>
    <w:tmpl w:val="58FC2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EC2EBA"/>
    <w:multiLevelType w:val="hybridMultilevel"/>
    <w:tmpl w:val="C5247A4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2F67253"/>
    <w:multiLevelType w:val="hybridMultilevel"/>
    <w:tmpl w:val="231E7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354CFC"/>
    <w:multiLevelType w:val="hybridMultilevel"/>
    <w:tmpl w:val="6784B3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767FBE"/>
    <w:multiLevelType w:val="hybridMultilevel"/>
    <w:tmpl w:val="6D78047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4683B12"/>
    <w:multiLevelType w:val="hybridMultilevel"/>
    <w:tmpl w:val="89AE3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D46932"/>
    <w:multiLevelType w:val="hybridMultilevel"/>
    <w:tmpl w:val="00E00CF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EC377AC"/>
    <w:multiLevelType w:val="hybridMultilevel"/>
    <w:tmpl w:val="B5006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F97D8E"/>
    <w:multiLevelType w:val="hybridMultilevel"/>
    <w:tmpl w:val="3030144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9034048"/>
    <w:multiLevelType w:val="hybridMultilevel"/>
    <w:tmpl w:val="2E68C54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28726504">
    <w:abstractNumId w:val="13"/>
  </w:num>
  <w:num w:numId="2" w16cid:durableId="644286057">
    <w:abstractNumId w:val="6"/>
  </w:num>
  <w:num w:numId="3" w16cid:durableId="2030907539">
    <w:abstractNumId w:val="11"/>
  </w:num>
  <w:num w:numId="4" w16cid:durableId="712731395">
    <w:abstractNumId w:val="3"/>
  </w:num>
  <w:num w:numId="5" w16cid:durableId="1977755573">
    <w:abstractNumId w:val="4"/>
  </w:num>
  <w:num w:numId="6" w16cid:durableId="2136365011">
    <w:abstractNumId w:val="8"/>
  </w:num>
  <w:num w:numId="7" w16cid:durableId="565913651">
    <w:abstractNumId w:val="5"/>
  </w:num>
  <w:num w:numId="8" w16cid:durableId="401758833">
    <w:abstractNumId w:val="0"/>
  </w:num>
  <w:num w:numId="9" w16cid:durableId="1421826334">
    <w:abstractNumId w:val="15"/>
  </w:num>
  <w:num w:numId="10" w16cid:durableId="1123615639">
    <w:abstractNumId w:val="7"/>
  </w:num>
  <w:num w:numId="11" w16cid:durableId="1849129461">
    <w:abstractNumId w:val="1"/>
  </w:num>
  <w:num w:numId="12" w16cid:durableId="269824962">
    <w:abstractNumId w:val="9"/>
  </w:num>
  <w:num w:numId="13" w16cid:durableId="1653102947">
    <w:abstractNumId w:val="12"/>
  </w:num>
  <w:num w:numId="14" w16cid:durableId="1308779274">
    <w:abstractNumId w:val="2"/>
  </w:num>
  <w:num w:numId="15" w16cid:durableId="345597238">
    <w:abstractNumId w:val="14"/>
  </w:num>
  <w:num w:numId="16" w16cid:durableId="17306128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778"/>
    <w:rsid w:val="00117957"/>
    <w:rsid w:val="00266DC1"/>
    <w:rsid w:val="0033516D"/>
    <w:rsid w:val="00370778"/>
    <w:rsid w:val="003A30B1"/>
    <w:rsid w:val="00406C36"/>
    <w:rsid w:val="00412F68"/>
    <w:rsid w:val="0045456E"/>
    <w:rsid w:val="004A779A"/>
    <w:rsid w:val="004B5903"/>
    <w:rsid w:val="004C4310"/>
    <w:rsid w:val="005F57FE"/>
    <w:rsid w:val="00752737"/>
    <w:rsid w:val="00822C3D"/>
    <w:rsid w:val="008B0CF4"/>
    <w:rsid w:val="008E4C8A"/>
    <w:rsid w:val="00932CDE"/>
    <w:rsid w:val="00AB231D"/>
    <w:rsid w:val="00B60BAD"/>
    <w:rsid w:val="00BD01ED"/>
    <w:rsid w:val="00C03045"/>
    <w:rsid w:val="00C903A1"/>
    <w:rsid w:val="00E71134"/>
    <w:rsid w:val="00F13F90"/>
    <w:rsid w:val="00F65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C616E"/>
  <w15:chartTrackingRefBased/>
  <w15:docId w15:val="{9DD53712-75CE-48D2-8103-0614142E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07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07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07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07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07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07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07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07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07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7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07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07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07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07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07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07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07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0778"/>
    <w:rPr>
      <w:rFonts w:eastAsiaTheme="majorEastAsia" w:cstheme="majorBidi"/>
      <w:color w:val="272727" w:themeColor="text1" w:themeTint="D8"/>
    </w:rPr>
  </w:style>
  <w:style w:type="paragraph" w:styleId="Title">
    <w:name w:val="Title"/>
    <w:basedOn w:val="Normal"/>
    <w:next w:val="Normal"/>
    <w:link w:val="TitleChar"/>
    <w:uiPriority w:val="10"/>
    <w:qFormat/>
    <w:rsid w:val="003707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07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07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07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0778"/>
    <w:pPr>
      <w:spacing w:before="160"/>
      <w:jc w:val="center"/>
    </w:pPr>
    <w:rPr>
      <w:i/>
      <w:iCs/>
      <w:color w:val="404040" w:themeColor="text1" w:themeTint="BF"/>
    </w:rPr>
  </w:style>
  <w:style w:type="character" w:customStyle="1" w:styleId="QuoteChar">
    <w:name w:val="Quote Char"/>
    <w:basedOn w:val="DefaultParagraphFont"/>
    <w:link w:val="Quote"/>
    <w:uiPriority w:val="29"/>
    <w:rsid w:val="00370778"/>
    <w:rPr>
      <w:i/>
      <w:iCs/>
      <w:color w:val="404040" w:themeColor="text1" w:themeTint="BF"/>
    </w:rPr>
  </w:style>
  <w:style w:type="paragraph" w:styleId="ListParagraph">
    <w:name w:val="List Paragraph"/>
    <w:basedOn w:val="Normal"/>
    <w:uiPriority w:val="34"/>
    <w:qFormat/>
    <w:rsid w:val="00370778"/>
    <w:pPr>
      <w:ind w:left="720"/>
      <w:contextualSpacing/>
    </w:pPr>
  </w:style>
  <w:style w:type="character" w:styleId="IntenseEmphasis">
    <w:name w:val="Intense Emphasis"/>
    <w:basedOn w:val="DefaultParagraphFont"/>
    <w:uiPriority w:val="21"/>
    <w:qFormat/>
    <w:rsid w:val="00370778"/>
    <w:rPr>
      <w:i/>
      <w:iCs/>
      <w:color w:val="0F4761" w:themeColor="accent1" w:themeShade="BF"/>
    </w:rPr>
  </w:style>
  <w:style w:type="paragraph" w:styleId="IntenseQuote">
    <w:name w:val="Intense Quote"/>
    <w:basedOn w:val="Normal"/>
    <w:next w:val="Normal"/>
    <w:link w:val="IntenseQuoteChar"/>
    <w:uiPriority w:val="30"/>
    <w:qFormat/>
    <w:rsid w:val="003707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0778"/>
    <w:rPr>
      <w:i/>
      <w:iCs/>
      <w:color w:val="0F4761" w:themeColor="accent1" w:themeShade="BF"/>
    </w:rPr>
  </w:style>
  <w:style w:type="character" w:styleId="IntenseReference">
    <w:name w:val="Intense Reference"/>
    <w:basedOn w:val="DefaultParagraphFont"/>
    <w:uiPriority w:val="32"/>
    <w:qFormat/>
    <w:rsid w:val="003707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Hewitt</dc:creator>
  <cp:keywords/>
  <dc:description/>
  <cp:lastModifiedBy>Trisha Hewitt</cp:lastModifiedBy>
  <cp:revision>5</cp:revision>
  <dcterms:created xsi:type="dcterms:W3CDTF">2024-07-10T19:41:00Z</dcterms:created>
  <dcterms:modified xsi:type="dcterms:W3CDTF">2024-07-16T16:01:00Z</dcterms:modified>
</cp:coreProperties>
</file>